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33C" w:rsidRPr="0002633C" w:rsidRDefault="0002633C" w:rsidP="0002633C">
      <w:pPr>
        <w:spacing w:before="100" w:beforeAutospacing="1" w:after="100" w:afterAutospacing="1" w:line="240" w:lineRule="auto"/>
        <w:outlineLvl w:val="0"/>
        <w:rPr>
          <w:rFonts w:ascii="Times New Roman" w:eastAsia="Times New Roman" w:hAnsi="Times New Roman" w:cs="Times New Roman"/>
          <w:b/>
          <w:bCs/>
          <w:kern w:val="36"/>
          <w:sz w:val="48"/>
          <w:szCs w:val="48"/>
          <w:lang w:eastAsia="lt-LT"/>
        </w:rPr>
      </w:pPr>
      <w:r w:rsidRPr="0002633C">
        <w:rPr>
          <w:rFonts w:ascii="Times New Roman" w:eastAsia="Times New Roman" w:hAnsi="Times New Roman" w:cs="Times New Roman"/>
          <w:b/>
          <w:bCs/>
          <w:kern w:val="36"/>
          <w:sz w:val="48"/>
          <w:szCs w:val="48"/>
          <w:lang w:eastAsia="lt-LT"/>
        </w:rPr>
        <w:t>Pridėtinio cukraus ir druskos mažinimas vaikų mityboje</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Vaikystėje formuojasi mitybos įpročiai, kurie dažnai išlieka visam gyvenimui. Todėl labai svarbu nuo mažens padėti vaikams priprasti prie natūralaus maisto skonio ir saikingai vartoti pridėtinį cukrų bei druską. Net ir nedideli kasdieniai pokyčiai gali turėti didelę naudą vaiko sveikatai, savijautai ir energijai.</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Ikimokyklinio ugdymo įstaigose vaikų maitinimas organizuojamas vadovaujantis Lietuvos higienos normų ir vaikų maitinimo organizavimo tvarkos reikalavimais. Šiuose teisės aktuose numatyta, kad vaikų maistas turi būti tausojantis, subalansuotas, o pridėtinio cukraus ir druskos kiekiai – ribojami.</w:t>
      </w:r>
    </w:p>
    <w:p w:rsidR="0002633C" w:rsidRPr="0002633C" w:rsidRDefault="0002633C" w:rsidP="0002633C">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02633C">
        <w:rPr>
          <w:rFonts w:ascii="Times New Roman" w:eastAsia="Times New Roman" w:hAnsi="Times New Roman" w:cs="Times New Roman"/>
          <w:b/>
          <w:bCs/>
          <w:sz w:val="36"/>
          <w:szCs w:val="36"/>
          <w:lang w:eastAsia="lt-LT"/>
        </w:rPr>
        <w:t>Kaip cukraus ir druskos kiekiai reguliuojami darželyje?</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Pagal galiojančius vaikų maitinimo organizavimo reikalavimus:</w:t>
      </w:r>
    </w:p>
    <w:p w:rsidR="0002633C" w:rsidRPr="0002633C" w:rsidRDefault="0002633C" w:rsidP="0002633C">
      <w:pPr>
        <w:numPr>
          <w:ilvl w:val="0"/>
          <w:numId w:val="5"/>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vaikams negalima tiekti daug cukraus turinčių gėrimų; </w:t>
      </w:r>
    </w:p>
    <w:p w:rsidR="0002633C" w:rsidRPr="0002633C" w:rsidRDefault="0002633C" w:rsidP="0002633C">
      <w:pPr>
        <w:numPr>
          <w:ilvl w:val="0"/>
          <w:numId w:val="5"/>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ribojami saldumynai ir konditerijos gaminiai; </w:t>
      </w:r>
    </w:p>
    <w:p w:rsidR="0002633C" w:rsidRPr="0002633C" w:rsidRDefault="0002633C" w:rsidP="0002633C">
      <w:pPr>
        <w:numPr>
          <w:ilvl w:val="0"/>
          <w:numId w:val="5"/>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maistas gaminamas naudojant kuo mažiau druskos; </w:t>
      </w:r>
    </w:p>
    <w:p w:rsidR="0002633C" w:rsidRPr="0002633C" w:rsidRDefault="0002633C" w:rsidP="0002633C">
      <w:pPr>
        <w:numPr>
          <w:ilvl w:val="0"/>
          <w:numId w:val="5"/>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vaikams netiekiami itin sūrūs ar stipriai perdirbti produktai; </w:t>
      </w:r>
    </w:p>
    <w:p w:rsidR="0002633C" w:rsidRPr="0002633C" w:rsidRDefault="0002633C" w:rsidP="0002633C">
      <w:pPr>
        <w:numPr>
          <w:ilvl w:val="0"/>
          <w:numId w:val="5"/>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skatinama rinktis natūralius, šviežius produktus. </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Taip siekiama ugdyti natūralaus skonio suvokimą ir sveikos mitybos įpročius nuo ankstyvo amžiaus.</w:t>
      </w:r>
    </w:p>
    <w:p w:rsidR="0002633C" w:rsidRPr="0002633C" w:rsidRDefault="0002633C" w:rsidP="0002633C">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02633C">
        <w:rPr>
          <w:rFonts w:ascii="Times New Roman" w:eastAsia="Times New Roman" w:hAnsi="Times New Roman" w:cs="Times New Roman"/>
          <w:b/>
          <w:bCs/>
          <w:sz w:val="36"/>
          <w:szCs w:val="36"/>
          <w:lang w:eastAsia="lt-LT"/>
        </w:rPr>
        <w:t>Kodėl verta mažinti pridėtinį cukrų?</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Pridėtinis cukrus – tai cukrus, kuris dedamas į produktus gamybos metu: saldumynus, jogurtus, pusryčių dribsnius, gėrimus ar užkandžius. Vaikai dažnai jo suvartoja daugiau, nei rekomenduojama.</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Per didelis cukraus kiekis gali:</w:t>
      </w:r>
    </w:p>
    <w:p w:rsidR="0002633C" w:rsidRPr="0002633C" w:rsidRDefault="0002633C" w:rsidP="0002633C">
      <w:pPr>
        <w:numPr>
          <w:ilvl w:val="0"/>
          <w:numId w:val="7"/>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didinti dantų ėduonies riziką; </w:t>
      </w:r>
    </w:p>
    <w:p w:rsidR="0002633C" w:rsidRPr="0002633C" w:rsidRDefault="0002633C" w:rsidP="0002633C">
      <w:pPr>
        <w:numPr>
          <w:ilvl w:val="0"/>
          <w:numId w:val="7"/>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skatinti antsvorį; </w:t>
      </w:r>
    </w:p>
    <w:p w:rsidR="0002633C" w:rsidRPr="0002633C" w:rsidRDefault="0002633C" w:rsidP="0002633C">
      <w:pPr>
        <w:numPr>
          <w:ilvl w:val="0"/>
          <w:numId w:val="7"/>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sukelti energijos </w:t>
      </w:r>
      <w:proofErr w:type="spellStart"/>
      <w:r w:rsidRPr="0002633C">
        <w:rPr>
          <w:rFonts w:ascii="Times New Roman" w:eastAsia="Times New Roman" w:hAnsi="Times New Roman" w:cs="Times New Roman"/>
          <w:sz w:val="24"/>
          <w:szCs w:val="24"/>
          <w:lang w:eastAsia="lt-LT"/>
        </w:rPr>
        <w:t>svyravimus</w:t>
      </w:r>
      <w:proofErr w:type="spellEnd"/>
      <w:r w:rsidRPr="0002633C">
        <w:rPr>
          <w:rFonts w:ascii="Times New Roman" w:eastAsia="Times New Roman" w:hAnsi="Times New Roman" w:cs="Times New Roman"/>
          <w:sz w:val="24"/>
          <w:szCs w:val="24"/>
          <w:lang w:eastAsia="lt-LT"/>
        </w:rPr>
        <w:t xml:space="preserve"> ir nuovargį; </w:t>
      </w:r>
    </w:p>
    <w:p w:rsidR="0002633C" w:rsidRPr="0002633C" w:rsidRDefault="0002633C" w:rsidP="0002633C">
      <w:pPr>
        <w:numPr>
          <w:ilvl w:val="0"/>
          <w:numId w:val="7"/>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formuoti įprotį rinktis labai saldų maistą. </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Svarbu prisiminti, kad cukraus daug gali būti ne tik saldainiuose ar pyraguose, bet ir </w:t>
      </w:r>
      <w:proofErr w:type="spellStart"/>
      <w:r w:rsidRPr="0002633C">
        <w:rPr>
          <w:rFonts w:ascii="Times New Roman" w:eastAsia="Times New Roman" w:hAnsi="Times New Roman" w:cs="Times New Roman"/>
          <w:sz w:val="24"/>
          <w:szCs w:val="24"/>
          <w:lang w:eastAsia="lt-LT"/>
        </w:rPr>
        <w:t>sultyse</w:t>
      </w:r>
      <w:proofErr w:type="spellEnd"/>
      <w:r w:rsidRPr="0002633C">
        <w:rPr>
          <w:rFonts w:ascii="Times New Roman" w:eastAsia="Times New Roman" w:hAnsi="Times New Roman" w:cs="Times New Roman"/>
          <w:sz w:val="24"/>
          <w:szCs w:val="24"/>
          <w:lang w:eastAsia="lt-LT"/>
        </w:rPr>
        <w:t>, saldintuose jogurtuose, varškės sūreliuose ar net kai kuriuose padažuose.</w:t>
      </w:r>
    </w:p>
    <w:p w:rsidR="0002633C" w:rsidRPr="0002633C" w:rsidRDefault="0002633C" w:rsidP="0002633C">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02633C">
        <w:rPr>
          <w:rFonts w:ascii="Times New Roman" w:eastAsia="Times New Roman" w:hAnsi="Times New Roman" w:cs="Times New Roman"/>
          <w:b/>
          <w:bCs/>
          <w:sz w:val="36"/>
          <w:szCs w:val="36"/>
          <w:lang w:eastAsia="lt-LT"/>
        </w:rPr>
        <w:t>Kaip sumažinti cukraus kiekį kasdien?</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Keletas paprastų idėjų:</w:t>
      </w:r>
    </w:p>
    <w:p w:rsidR="0002633C" w:rsidRPr="0002633C" w:rsidRDefault="0002633C" w:rsidP="0002633C">
      <w:pPr>
        <w:numPr>
          <w:ilvl w:val="0"/>
          <w:numId w:val="8"/>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vietoje saldžių gėrimų rinkitės vandenį; </w:t>
      </w:r>
    </w:p>
    <w:p w:rsidR="0002633C" w:rsidRPr="0002633C" w:rsidRDefault="0002633C" w:rsidP="0002633C">
      <w:pPr>
        <w:numPr>
          <w:ilvl w:val="0"/>
          <w:numId w:val="8"/>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desertui siūlykite vaisius ar uogas; </w:t>
      </w:r>
    </w:p>
    <w:p w:rsidR="0002633C" w:rsidRPr="0002633C" w:rsidRDefault="0002633C" w:rsidP="0002633C">
      <w:pPr>
        <w:numPr>
          <w:ilvl w:val="0"/>
          <w:numId w:val="8"/>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lastRenderedPageBreak/>
        <w:t xml:space="preserve">natūralų jogurtą gardinkite vaisiais vietoje saldinto jogurto; </w:t>
      </w:r>
    </w:p>
    <w:p w:rsidR="0002633C" w:rsidRPr="0002633C" w:rsidRDefault="0002633C" w:rsidP="0002633C">
      <w:pPr>
        <w:numPr>
          <w:ilvl w:val="0"/>
          <w:numId w:val="8"/>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pusryčiams rinkitės mažiau saldintus dribsnius ar košes; </w:t>
      </w:r>
    </w:p>
    <w:p w:rsidR="0002633C" w:rsidRPr="0002633C" w:rsidRDefault="0002633C" w:rsidP="0002633C">
      <w:pPr>
        <w:numPr>
          <w:ilvl w:val="0"/>
          <w:numId w:val="8"/>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saldumynus palikite ypatingoms progoms, o ne kasdienai. </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Vaikams nereikia visiškai atsisakyti saldumynų – svarbiausia saikas ir įvairovė.</w:t>
      </w:r>
    </w:p>
    <w:p w:rsidR="0002633C" w:rsidRPr="0002633C" w:rsidRDefault="0002633C" w:rsidP="0002633C">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02633C">
        <w:rPr>
          <w:rFonts w:ascii="Times New Roman" w:eastAsia="Times New Roman" w:hAnsi="Times New Roman" w:cs="Times New Roman"/>
          <w:b/>
          <w:bCs/>
          <w:sz w:val="36"/>
          <w:szCs w:val="36"/>
          <w:lang w:eastAsia="lt-LT"/>
        </w:rPr>
        <w:t>Kodėl svarbu mažinti druskos kiekį?</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Per didelis druskos vartojimas gali apkrauti organizmą ir formuoti įprotį valgyti labai sūrų maistą. Vaikų skonio receptoriai yra jautresni nei suaugusiųjų, todėl jiems nereikia tiek daug druskos, kiek dažnai atrodo.</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Daugiausia druskos dažnai slepiasi:</w:t>
      </w:r>
    </w:p>
    <w:p w:rsidR="0002633C" w:rsidRPr="0002633C" w:rsidRDefault="0002633C" w:rsidP="0002633C">
      <w:pPr>
        <w:numPr>
          <w:ilvl w:val="0"/>
          <w:numId w:val="9"/>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dešrose ir kituose perdirbtuose mėsos gaminiuose; </w:t>
      </w:r>
    </w:p>
    <w:p w:rsidR="0002633C" w:rsidRPr="0002633C" w:rsidRDefault="0002633C" w:rsidP="0002633C">
      <w:pPr>
        <w:numPr>
          <w:ilvl w:val="0"/>
          <w:numId w:val="9"/>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traškučiuose ir užkandžiuose; </w:t>
      </w:r>
    </w:p>
    <w:p w:rsidR="0002633C" w:rsidRPr="0002633C" w:rsidRDefault="0002633C" w:rsidP="0002633C">
      <w:pPr>
        <w:numPr>
          <w:ilvl w:val="0"/>
          <w:numId w:val="9"/>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pusgaminiuose; </w:t>
      </w:r>
    </w:p>
    <w:p w:rsidR="0002633C" w:rsidRPr="0002633C" w:rsidRDefault="0002633C" w:rsidP="0002633C">
      <w:pPr>
        <w:numPr>
          <w:ilvl w:val="0"/>
          <w:numId w:val="9"/>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padažuose; </w:t>
      </w:r>
    </w:p>
    <w:p w:rsidR="0002633C" w:rsidRPr="0002633C" w:rsidRDefault="0002633C" w:rsidP="0002633C">
      <w:pPr>
        <w:numPr>
          <w:ilvl w:val="0"/>
          <w:numId w:val="9"/>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kai kuriuose sūriuose. </w:t>
      </w:r>
    </w:p>
    <w:p w:rsidR="0002633C" w:rsidRPr="0002633C" w:rsidRDefault="0002633C" w:rsidP="0002633C">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02633C">
        <w:rPr>
          <w:rFonts w:ascii="Times New Roman" w:eastAsia="Times New Roman" w:hAnsi="Times New Roman" w:cs="Times New Roman"/>
          <w:b/>
          <w:bCs/>
          <w:sz w:val="36"/>
          <w:szCs w:val="36"/>
          <w:lang w:eastAsia="lt-LT"/>
        </w:rPr>
        <w:t>Kaip mažinti druską vaikų mityboje?</w:t>
      </w:r>
    </w:p>
    <w:p w:rsidR="0002633C" w:rsidRPr="0002633C" w:rsidRDefault="0002633C" w:rsidP="0002633C">
      <w:pPr>
        <w:numPr>
          <w:ilvl w:val="0"/>
          <w:numId w:val="10"/>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mažiau sūdykite gaminamą maistą; </w:t>
      </w:r>
    </w:p>
    <w:p w:rsidR="0002633C" w:rsidRPr="0002633C" w:rsidRDefault="0002633C" w:rsidP="0002633C">
      <w:pPr>
        <w:numPr>
          <w:ilvl w:val="0"/>
          <w:numId w:val="10"/>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skoniui pagardinti naudokite žoleles ir prieskonius; </w:t>
      </w:r>
    </w:p>
    <w:p w:rsidR="0002633C" w:rsidRPr="0002633C" w:rsidRDefault="0002633C" w:rsidP="0002633C">
      <w:pPr>
        <w:numPr>
          <w:ilvl w:val="0"/>
          <w:numId w:val="10"/>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rinkitės kuo natūralesnius produktus; </w:t>
      </w:r>
    </w:p>
    <w:p w:rsidR="0002633C" w:rsidRPr="0002633C" w:rsidRDefault="0002633C" w:rsidP="0002633C">
      <w:pPr>
        <w:numPr>
          <w:ilvl w:val="0"/>
          <w:numId w:val="10"/>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dažniau gaminkite namuose; </w:t>
      </w:r>
    </w:p>
    <w:p w:rsidR="0002633C" w:rsidRPr="0002633C" w:rsidRDefault="0002633C" w:rsidP="0002633C">
      <w:pPr>
        <w:numPr>
          <w:ilvl w:val="0"/>
          <w:numId w:val="10"/>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skaitykite produktų etiketes ir atkreipkite dėmesį į cukraus bei druskos kiekį. </w:t>
      </w:r>
    </w:p>
    <w:p w:rsidR="0002633C" w:rsidRPr="0002633C" w:rsidRDefault="0002633C" w:rsidP="0002633C">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02633C">
        <w:rPr>
          <w:rFonts w:ascii="Times New Roman" w:eastAsia="Times New Roman" w:hAnsi="Times New Roman" w:cs="Times New Roman"/>
          <w:b/>
          <w:bCs/>
          <w:sz w:val="36"/>
          <w:szCs w:val="36"/>
          <w:lang w:eastAsia="lt-LT"/>
        </w:rPr>
        <w:t>Tėvų ir darželio bendradarbiavimas</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Sveikos mitybos įpročiai formuojasi lengviau, kai jų laikomasi tiek darželyje, tiek namuose. Vaikams labai svarbus suaugusiųjų pavyzdys – matydami sveikesnius </w:t>
      </w:r>
      <w:proofErr w:type="spellStart"/>
      <w:r w:rsidRPr="0002633C">
        <w:rPr>
          <w:rFonts w:ascii="Times New Roman" w:eastAsia="Times New Roman" w:hAnsi="Times New Roman" w:cs="Times New Roman"/>
          <w:sz w:val="24"/>
          <w:szCs w:val="24"/>
          <w:lang w:eastAsia="lt-LT"/>
        </w:rPr>
        <w:t>pasirinkimus</w:t>
      </w:r>
      <w:proofErr w:type="spellEnd"/>
      <w:r w:rsidRPr="0002633C">
        <w:rPr>
          <w:rFonts w:ascii="Times New Roman" w:eastAsia="Times New Roman" w:hAnsi="Times New Roman" w:cs="Times New Roman"/>
          <w:sz w:val="24"/>
          <w:szCs w:val="24"/>
          <w:lang w:eastAsia="lt-LT"/>
        </w:rPr>
        <w:t xml:space="preserve"> kasdienėje aplinkoje, jie lengviau juos priima kaip natūralią gyvenimo dalį.</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Kviečiame kartu ugdyti vaikų įprotį:</w:t>
      </w:r>
    </w:p>
    <w:p w:rsidR="0002633C" w:rsidRPr="0002633C" w:rsidRDefault="0002633C" w:rsidP="0002633C">
      <w:pPr>
        <w:numPr>
          <w:ilvl w:val="0"/>
          <w:numId w:val="11"/>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gerti daugiau vandens; </w:t>
      </w:r>
    </w:p>
    <w:p w:rsidR="0002633C" w:rsidRPr="0002633C" w:rsidRDefault="0002633C" w:rsidP="0002633C">
      <w:pPr>
        <w:numPr>
          <w:ilvl w:val="0"/>
          <w:numId w:val="11"/>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rinktis natūralesnius užkandžius; </w:t>
      </w:r>
    </w:p>
    <w:p w:rsidR="0002633C" w:rsidRPr="0002633C" w:rsidRDefault="0002633C" w:rsidP="0002633C">
      <w:pPr>
        <w:numPr>
          <w:ilvl w:val="0"/>
          <w:numId w:val="11"/>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mažinti saldžių ir sūrių produktų vartojimą; </w:t>
      </w:r>
    </w:p>
    <w:p w:rsidR="0002633C" w:rsidRPr="0002633C" w:rsidRDefault="0002633C" w:rsidP="0002633C">
      <w:pPr>
        <w:numPr>
          <w:ilvl w:val="0"/>
          <w:numId w:val="11"/>
        </w:num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mėgautis įvairiu ir subalansuotu maistu. </w:t>
      </w:r>
    </w:p>
    <w:p w:rsidR="0002633C" w:rsidRPr="0002633C" w:rsidRDefault="0002633C" w:rsidP="0002633C">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02633C">
        <w:rPr>
          <w:rFonts w:ascii="Times New Roman" w:eastAsia="Times New Roman" w:hAnsi="Times New Roman" w:cs="Times New Roman"/>
          <w:b/>
          <w:bCs/>
          <w:sz w:val="36"/>
          <w:szCs w:val="36"/>
          <w:lang w:eastAsia="lt-LT"/>
        </w:rPr>
        <w:t>Maži žingsniai – didelė nauda</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Keisti mitybos įpročius verta po truputį. Net mažesnis cukraus kiekis arbatoje ar rečiau perkami sūrūs užkandžiai jau yra žingsnis sveikesnės vaikų mitybos link.</w:t>
      </w:r>
    </w:p>
    <w:p w:rsidR="0002633C" w:rsidRPr="0002633C" w:rsidRDefault="0002633C" w:rsidP="0002633C">
      <w:pPr>
        <w:spacing w:before="100" w:beforeAutospacing="1" w:after="100" w:afterAutospacing="1" w:line="240" w:lineRule="auto"/>
        <w:rPr>
          <w:rFonts w:ascii="Times New Roman" w:eastAsia="Times New Roman" w:hAnsi="Times New Roman" w:cs="Times New Roman"/>
          <w:sz w:val="24"/>
          <w:szCs w:val="24"/>
          <w:lang w:eastAsia="lt-LT"/>
        </w:rPr>
      </w:pPr>
      <w:r w:rsidRPr="0002633C">
        <w:rPr>
          <w:rFonts w:ascii="Times New Roman" w:eastAsia="Times New Roman" w:hAnsi="Times New Roman" w:cs="Times New Roman"/>
          <w:sz w:val="24"/>
          <w:szCs w:val="24"/>
          <w:lang w:eastAsia="lt-LT"/>
        </w:rPr>
        <w:t xml:space="preserve">Sveikesni pasirinkimai šiandien padeda vaikams augti energingiems, stipriems ir jaustis gerai </w:t>
      </w:r>
      <w:bookmarkStart w:id="0" w:name="_GoBack"/>
      <w:r w:rsidRPr="0002633C">
        <w:rPr>
          <w:rFonts w:ascii="Times New Roman" w:eastAsia="Times New Roman" w:hAnsi="Times New Roman" w:cs="Times New Roman"/>
          <w:sz w:val="24"/>
          <w:szCs w:val="24"/>
          <w:lang w:eastAsia="lt-LT"/>
        </w:rPr>
        <w:t>kiekvieną dieną.</w:t>
      </w:r>
    </w:p>
    <w:bookmarkEnd w:id="0"/>
    <w:p w:rsidR="00252415" w:rsidRDefault="00252415"/>
    <w:sectPr w:rsidR="0025241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678A"/>
    <w:multiLevelType w:val="multilevel"/>
    <w:tmpl w:val="E038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F3F7B"/>
    <w:multiLevelType w:val="multilevel"/>
    <w:tmpl w:val="4964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2064A8"/>
    <w:multiLevelType w:val="multilevel"/>
    <w:tmpl w:val="AD7C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A56669"/>
    <w:multiLevelType w:val="multilevel"/>
    <w:tmpl w:val="0EA2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DD1A4E"/>
    <w:multiLevelType w:val="multilevel"/>
    <w:tmpl w:val="AB1A7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6929A2"/>
    <w:multiLevelType w:val="multilevel"/>
    <w:tmpl w:val="B5BC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CD54C7"/>
    <w:multiLevelType w:val="multilevel"/>
    <w:tmpl w:val="4CB2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A21234"/>
    <w:multiLevelType w:val="multilevel"/>
    <w:tmpl w:val="21DC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CD02DC"/>
    <w:multiLevelType w:val="multilevel"/>
    <w:tmpl w:val="CDA4A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3C0AC1"/>
    <w:multiLevelType w:val="multilevel"/>
    <w:tmpl w:val="8A46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EA4CA6"/>
    <w:multiLevelType w:val="multilevel"/>
    <w:tmpl w:val="7E9E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9"/>
  </w:num>
  <w:num w:numId="4">
    <w:abstractNumId w:val="2"/>
  </w:num>
  <w:num w:numId="5">
    <w:abstractNumId w:val="10"/>
  </w:num>
  <w:num w:numId="6">
    <w:abstractNumId w:val="5"/>
  </w:num>
  <w:num w:numId="7">
    <w:abstractNumId w:val="3"/>
  </w:num>
  <w:num w:numId="8">
    <w:abstractNumId w:val="6"/>
  </w:num>
  <w:num w:numId="9">
    <w:abstractNumId w:val="4"/>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F0A"/>
    <w:rsid w:val="0002633C"/>
    <w:rsid w:val="00252415"/>
    <w:rsid w:val="00785F0A"/>
    <w:rsid w:val="009A42E0"/>
    <w:rsid w:val="00E073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B12E3"/>
  <w15:chartTrackingRefBased/>
  <w15:docId w15:val="{BEA24C25-5186-4588-A1DD-B677BA3F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9"/>
    <w:qFormat/>
    <w:rsid w:val="00E073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link w:val="Antrat2Diagrama"/>
    <w:uiPriority w:val="9"/>
    <w:qFormat/>
    <w:rsid w:val="00E07361"/>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785F0A"/>
    <w:rPr>
      <w:color w:val="0000FF"/>
      <w:u w:val="single"/>
    </w:rPr>
  </w:style>
  <w:style w:type="character" w:styleId="Grietas">
    <w:name w:val="Strong"/>
    <w:basedOn w:val="Numatytasispastraiposriftas"/>
    <w:uiPriority w:val="22"/>
    <w:qFormat/>
    <w:rsid w:val="00785F0A"/>
    <w:rPr>
      <w:b/>
      <w:bCs/>
    </w:rPr>
  </w:style>
  <w:style w:type="paragraph" w:styleId="prastasiniatinklio">
    <w:name w:val="Normal (Web)"/>
    <w:basedOn w:val="prastasis"/>
    <w:uiPriority w:val="99"/>
    <w:semiHidden/>
    <w:unhideWhenUsed/>
    <w:rsid w:val="00785F0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1Diagrama">
    <w:name w:val="Antraštė 1 Diagrama"/>
    <w:basedOn w:val="Numatytasispastraiposriftas"/>
    <w:link w:val="Antrat1"/>
    <w:uiPriority w:val="9"/>
    <w:rsid w:val="00E07361"/>
    <w:rPr>
      <w:rFonts w:ascii="Times New Roman" w:eastAsia="Times New Roman" w:hAnsi="Times New Roman" w:cs="Times New Roman"/>
      <w:b/>
      <w:bCs/>
      <w:kern w:val="36"/>
      <w:sz w:val="48"/>
      <w:szCs w:val="48"/>
      <w:lang w:eastAsia="lt-LT"/>
    </w:rPr>
  </w:style>
  <w:style w:type="character" w:customStyle="1" w:styleId="Antrat2Diagrama">
    <w:name w:val="Antraštė 2 Diagrama"/>
    <w:basedOn w:val="Numatytasispastraiposriftas"/>
    <w:link w:val="Antrat2"/>
    <w:uiPriority w:val="9"/>
    <w:rsid w:val="00E07361"/>
    <w:rPr>
      <w:rFonts w:ascii="Times New Roman" w:eastAsia="Times New Roman" w:hAnsi="Times New Roman" w:cs="Times New Roman"/>
      <w:b/>
      <w:bCs/>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181886">
      <w:bodyDiv w:val="1"/>
      <w:marLeft w:val="0"/>
      <w:marRight w:val="0"/>
      <w:marTop w:val="0"/>
      <w:marBottom w:val="0"/>
      <w:divBdr>
        <w:top w:val="none" w:sz="0" w:space="0" w:color="auto"/>
        <w:left w:val="none" w:sz="0" w:space="0" w:color="auto"/>
        <w:bottom w:val="none" w:sz="0" w:space="0" w:color="auto"/>
        <w:right w:val="none" w:sz="0" w:space="0" w:color="auto"/>
      </w:divBdr>
      <w:divsChild>
        <w:div w:id="443235596">
          <w:marLeft w:val="0"/>
          <w:marRight w:val="0"/>
          <w:marTop w:val="0"/>
          <w:marBottom w:val="0"/>
          <w:divBdr>
            <w:top w:val="none" w:sz="0" w:space="0" w:color="auto"/>
            <w:left w:val="none" w:sz="0" w:space="0" w:color="auto"/>
            <w:bottom w:val="none" w:sz="0" w:space="0" w:color="auto"/>
            <w:right w:val="none" w:sz="0" w:space="0" w:color="auto"/>
          </w:divBdr>
          <w:divsChild>
            <w:div w:id="1410226013">
              <w:marLeft w:val="0"/>
              <w:marRight w:val="0"/>
              <w:marTop w:val="0"/>
              <w:marBottom w:val="0"/>
              <w:divBdr>
                <w:top w:val="none" w:sz="0" w:space="0" w:color="auto"/>
                <w:left w:val="none" w:sz="0" w:space="0" w:color="auto"/>
                <w:bottom w:val="none" w:sz="0" w:space="0" w:color="auto"/>
                <w:right w:val="none" w:sz="0" w:space="0" w:color="auto"/>
              </w:divBdr>
              <w:divsChild>
                <w:div w:id="1575893141">
                  <w:marLeft w:val="0"/>
                  <w:marRight w:val="0"/>
                  <w:marTop w:val="0"/>
                  <w:marBottom w:val="0"/>
                  <w:divBdr>
                    <w:top w:val="none" w:sz="0" w:space="0" w:color="auto"/>
                    <w:left w:val="none" w:sz="0" w:space="0" w:color="auto"/>
                    <w:bottom w:val="none" w:sz="0" w:space="0" w:color="auto"/>
                    <w:right w:val="none" w:sz="0" w:space="0" w:color="auto"/>
                  </w:divBdr>
                  <w:divsChild>
                    <w:div w:id="1307974624">
                      <w:marLeft w:val="0"/>
                      <w:marRight w:val="0"/>
                      <w:marTop w:val="0"/>
                      <w:marBottom w:val="0"/>
                      <w:divBdr>
                        <w:top w:val="none" w:sz="0" w:space="0" w:color="auto"/>
                        <w:left w:val="none" w:sz="0" w:space="0" w:color="auto"/>
                        <w:bottom w:val="none" w:sz="0" w:space="0" w:color="auto"/>
                        <w:right w:val="none" w:sz="0" w:space="0" w:color="auto"/>
                      </w:divBdr>
                      <w:divsChild>
                        <w:div w:id="1166482079">
                          <w:marLeft w:val="0"/>
                          <w:marRight w:val="0"/>
                          <w:marTop w:val="0"/>
                          <w:marBottom w:val="0"/>
                          <w:divBdr>
                            <w:top w:val="none" w:sz="0" w:space="0" w:color="auto"/>
                            <w:left w:val="none" w:sz="0" w:space="0" w:color="auto"/>
                            <w:bottom w:val="none" w:sz="0" w:space="0" w:color="auto"/>
                            <w:right w:val="none" w:sz="0" w:space="0" w:color="auto"/>
                          </w:divBdr>
                          <w:divsChild>
                            <w:div w:id="533344111">
                              <w:marLeft w:val="0"/>
                              <w:marRight w:val="0"/>
                              <w:marTop w:val="0"/>
                              <w:marBottom w:val="0"/>
                              <w:divBdr>
                                <w:top w:val="none" w:sz="0" w:space="0" w:color="auto"/>
                                <w:left w:val="none" w:sz="0" w:space="0" w:color="auto"/>
                                <w:bottom w:val="none" w:sz="0" w:space="0" w:color="auto"/>
                                <w:right w:val="none" w:sz="0" w:space="0" w:color="auto"/>
                              </w:divBdr>
                              <w:divsChild>
                                <w:div w:id="671226813">
                                  <w:marLeft w:val="0"/>
                                  <w:marRight w:val="0"/>
                                  <w:marTop w:val="0"/>
                                  <w:marBottom w:val="0"/>
                                  <w:divBdr>
                                    <w:top w:val="none" w:sz="0" w:space="0" w:color="auto"/>
                                    <w:left w:val="none" w:sz="0" w:space="0" w:color="auto"/>
                                    <w:bottom w:val="none" w:sz="0" w:space="0" w:color="auto"/>
                                    <w:right w:val="none" w:sz="0" w:space="0" w:color="auto"/>
                                  </w:divBdr>
                                  <w:divsChild>
                                    <w:div w:id="911503162">
                                      <w:marLeft w:val="0"/>
                                      <w:marRight w:val="0"/>
                                      <w:marTop w:val="0"/>
                                      <w:marBottom w:val="0"/>
                                      <w:divBdr>
                                        <w:top w:val="none" w:sz="0" w:space="0" w:color="auto"/>
                                        <w:left w:val="none" w:sz="0" w:space="0" w:color="auto"/>
                                        <w:bottom w:val="none" w:sz="0" w:space="0" w:color="auto"/>
                                        <w:right w:val="none" w:sz="0" w:space="0" w:color="auto"/>
                                      </w:divBdr>
                                      <w:divsChild>
                                        <w:div w:id="92434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6741614">
      <w:bodyDiv w:val="1"/>
      <w:marLeft w:val="0"/>
      <w:marRight w:val="0"/>
      <w:marTop w:val="0"/>
      <w:marBottom w:val="0"/>
      <w:divBdr>
        <w:top w:val="none" w:sz="0" w:space="0" w:color="auto"/>
        <w:left w:val="none" w:sz="0" w:space="0" w:color="auto"/>
        <w:bottom w:val="none" w:sz="0" w:space="0" w:color="auto"/>
        <w:right w:val="none" w:sz="0" w:space="0" w:color="auto"/>
      </w:divBdr>
    </w:div>
    <w:div w:id="1247035935">
      <w:bodyDiv w:val="1"/>
      <w:marLeft w:val="0"/>
      <w:marRight w:val="0"/>
      <w:marTop w:val="0"/>
      <w:marBottom w:val="0"/>
      <w:divBdr>
        <w:top w:val="none" w:sz="0" w:space="0" w:color="auto"/>
        <w:left w:val="none" w:sz="0" w:space="0" w:color="auto"/>
        <w:bottom w:val="none" w:sz="0" w:space="0" w:color="auto"/>
        <w:right w:val="none" w:sz="0" w:space="0" w:color="auto"/>
      </w:divBdr>
      <w:divsChild>
        <w:div w:id="1026103652">
          <w:marLeft w:val="0"/>
          <w:marRight w:val="0"/>
          <w:marTop w:val="0"/>
          <w:marBottom w:val="150"/>
          <w:divBdr>
            <w:top w:val="none" w:sz="0" w:space="0" w:color="auto"/>
            <w:left w:val="none" w:sz="0" w:space="0" w:color="auto"/>
            <w:bottom w:val="none" w:sz="0" w:space="0" w:color="auto"/>
            <w:right w:val="none" w:sz="0" w:space="0" w:color="auto"/>
          </w:divBdr>
        </w:div>
        <w:div w:id="520169403">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2286</Words>
  <Characters>1304</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2026-05-12T09:08:00Z</dcterms:created>
  <dcterms:modified xsi:type="dcterms:W3CDTF">2026-05-12T09:58:00Z</dcterms:modified>
</cp:coreProperties>
</file>